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64" w:rsidRPr="00571564" w:rsidRDefault="00571564" w:rsidP="00571564">
      <w:pPr>
        <w:pStyle w:val="Heading3"/>
        <w:jc w:val="center"/>
        <w:rPr>
          <w:u w:val="single"/>
        </w:rPr>
      </w:pPr>
      <w:bookmarkStart w:id="0" w:name="_Toc325533908"/>
      <w:r w:rsidRPr="00571564">
        <w:rPr>
          <w:u w:val="single"/>
        </w:rPr>
        <w:t>Revision</w:t>
      </w:r>
    </w:p>
    <w:p w:rsidR="00604318" w:rsidRDefault="00604318" w:rsidP="00604318">
      <w:pPr>
        <w:pStyle w:val="Heading3"/>
      </w:pPr>
      <w:proofErr w:type="gramStart"/>
      <w:r>
        <w:t>Connecting to the internet.</w:t>
      </w:r>
      <w:proofErr w:type="gramEnd"/>
    </w:p>
    <w:p w:rsidR="00604318" w:rsidRPr="008724D7" w:rsidRDefault="00604318" w:rsidP="00604318">
      <w:pPr>
        <w:pStyle w:val="Heading3"/>
        <w:jc w:val="center"/>
        <w:rPr>
          <w:rFonts w:eastAsia="Wingdings-Regular"/>
        </w:rPr>
      </w:pPr>
      <w:r w:rsidRPr="00A25BBD">
        <w:t>Wired methods</w:t>
      </w:r>
      <w:bookmarkEnd w:id="0"/>
    </w:p>
    <w:p w:rsidR="00604318" w:rsidRDefault="00604318" w:rsidP="00604318">
      <w:pPr>
        <w:pStyle w:val="ListParagraph"/>
        <w:numPr>
          <w:ilvl w:val="0"/>
          <w:numId w:val="3"/>
        </w:numPr>
      </w:pPr>
      <w:r>
        <w:t>Ethernet</w:t>
      </w:r>
    </w:p>
    <w:p w:rsidR="00604318" w:rsidRDefault="00604318" w:rsidP="00604318">
      <w:pPr>
        <w:pStyle w:val="ListParagraph"/>
        <w:numPr>
          <w:ilvl w:val="0"/>
          <w:numId w:val="3"/>
        </w:numPr>
      </w:pPr>
      <w:r>
        <w:t>ADSL</w:t>
      </w:r>
    </w:p>
    <w:p w:rsidR="00571564" w:rsidRDefault="00571564" w:rsidP="00604318">
      <w:pPr>
        <w:pStyle w:val="ListParagraph"/>
        <w:numPr>
          <w:ilvl w:val="0"/>
          <w:numId w:val="3"/>
        </w:numPr>
      </w:pPr>
      <w:r>
        <w:t>Fibre Optic</w:t>
      </w:r>
    </w:p>
    <w:p w:rsidR="00604318" w:rsidRDefault="00604318" w:rsidP="00604318"/>
    <w:p w:rsidR="00604318" w:rsidRDefault="00604318" w:rsidP="00604318">
      <w:pPr>
        <w:pStyle w:val="Heading3"/>
        <w:jc w:val="center"/>
      </w:pPr>
      <w:bookmarkStart w:id="1" w:name="_Toc317348634"/>
      <w:bookmarkStart w:id="2" w:name="_Toc325533909"/>
      <w:r>
        <w:t>Wireless methods</w:t>
      </w:r>
      <w:bookmarkEnd w:id="1"/>
      <w:bookmarkEnd w:id="2"/>
    </w:p>
    <w:p w:rsidR="00604318" w:rsidRPr="00604318" w:rsidRDefault="00604318" w:rsidP="00604318">
      <w:pPr>
        <w:pStyle w:val="NoSpacing"/>
        <w:numPr>
          <w:ilvl w:val="0"/>
          <w:numId w:val="2"/>
        </w:numPr>
      </w:pPr>
      <w:r w:rsidRPr="00417031">
        <w:t>Wi-Fi</w:t>
      </w:r>
    </w:p>
    <w:p w:rsidR="00604318" w:rsidRPr="00604318" w:rsidRDefault="00604318" w:rsidP="00604318">
      <w:pPr>
        <w:pStyle w:val="NoSpacing"/>
        <w:numPr>
          <w:ilvl w:val="0"/>
          <w:numId w:val="2"/>
        </w:numPr>
        <w:rPr>
          <w:rFonts w:eastAsia="Wingdings-Regular"/>
        </w:rPr>
      </w:pPr>
      <w:r w:rsidRPr="00DE5F5D">
        <w:rPr>
          <w:rFonts w:eastAsia="Wingdings-Regular"/>
        </w:rPr>
        <w:t>Bluetooth</w:t>
      </w:r>
    </w:p>
    <w:p w:rsidR="00604318" w:rsidRDefault="00604318" w:rsidP="00604318">
      <w:pPr>
        <w:pStyle w:val="NoSpacing"/>
        <w:numPr>
          <w:ilvl w:val="0"/>
          <w:numId w:val="2"/>
        </w:numPr>
        <w:rPr>
          <w:rFonts w:eastAsia="Wingdings-Regular"/>
        </w:rPr>
      </w:pPr>
      <w:r>
        <w:rPr>
          <w:rFonts w:eastAsia="Wingdings-Regular"/>
        </w:rPr>
        <w:t>Infrared</w:t>
      </w:r>
    </w:p>
    <w:p w:rsidR="00571564" w:rsidRPr="00DE5F5D" w:rsidRDefault="00571564" w:rsidP="00604318">
      <w:pPr>
        <w:pStyle w:val="NoSpacing"/>
        <w:numPr>
          <w:ilvl w:val="0"/>
          <w:numId w:val="2"/>
        </w:numPr>
        <w:rPr>
          <w:rFonts w:eastAsia="Wingdings-Regular"/>
        </w:rPr>
      </w:pPr>
      <w:r>
        <w:rPr>
          <w:rFonts w:eastAsia="Wingdings-Regular"/>
        </w:rPr>
        <w:t>3G and 4G (Mobile Data)</w:t>
      </w:r>
    </w:p>
    <w:p w:rsidR="00604318" w:rsidRDefault="00604318" w:rsidP="00604318"/>
    <w:p w:rsidR="00604318" w:rsidRDefault="00604318" w:rsidP="00604318">
      <w:pPr>
        <w:pStyle w:val="Heading2"/>
        <w:rPr>
          <w:color w:val="auto"/>
        </w:rPr>
      </w:pPr>
      <w:bookmarkStart w:id="3" w:name="_Toc317348636"/>
      <w:bookmarkStart w:id="4" w:name="_Toc325533910"/>
      <w:bookmarkStart w:id="5" w:name="_Toc336874179"/>
      <w:r w:rsidRPr="00604318">
        <w:rPr>
          <w:color w:val="auto"/>
        </w:rPr>
        <w:t>Connecting a computing device to a wireless network</w:t>
      </w:r>
      <w:bookmarkEnd w:id="3"/>
      <w:bookmarkEnd w:id="4"/>
      <w:bookmarkEnd w:id="5"/>
    </w:p>
    <w:p w:rsidR="00604318" w:rsidRPr="00693612" w:rsidRDefault="00604318" w:rsidP="00604318">
      <w:pPr>
        <w:rPr>
          <w:sz w:val="20"/>
        </w:rPr>
      </w:pPr>
      <w:bookmarkStart w:id="6" w:name="_Toc317348637"/>
    </w:p>
    <w:p w:rsidR="00604318" w:rsidRDefault="00604318" w:rsidP="00604318">
      <w:pPr>
        <w:pStyle w:val="Heading3"/>
        <w:numPr>
          <w:ilvl w:val="0"/>
          <w:numId w:val="4"/>
        </w:numPr>
      </w:pPr>
      <w:bookmarkStart w:id="7" w:name="_Toc325533911"/>
      <w:r>
        <w:t>Network name (SSID)</w:t>
      </w:r>
      <w:bookmarkEnd w:id="6"/>
      <w:bookmarkEnd w:id="7"/>
    </w:p>
    <w:p w:rsidR="00604318" w:rsidRPr="004F617A" w:rsidRDefault="00604318" w:rsidP="00604318">
      <w:pPr>
        <w:rPr>
          <w:rFonts w:eastAsia="Wingdings-Regular"/>
        </w:rPr>
      </w:pPr>
      <w:r>
        <w:rPr>
          <w:rFonts w:eastAsia="Wingdings-Regular"/>
        </w:rPr>
        <w:t>An SSID (</w:t>
      </w:r>
      <w:r w:rsidRPr="004F617A">
        <w:rPr>
          <w:rFonts w:eastAsia="Wingdings-Regular"/>
        </w:rPr>
        <w:t>service set identifier</w:t>
      </w:r>
      <w:r>
        <w:rPr>
          <w:rFonts w:eastAsia="Wingdings-Regular"/>
        </w:rPr>
        <w:t xml:space="preserve">) </w:t>
      </w:r>
      <w:r w:rsidRPr="004F617A">
        <w:rPr>
          <w:rFonts w:eastAsia="Wingdings-Regular"/>
        </w:rPr>
        <w:t xml:space="preserve">is the name of a </w:t>
      </w:r>
      <w:r>
        <w:rPr>
          <w:rFonts w:eastAsia="Wingdings-Regular"/>
        </w:rPr>
        <w:t>wireless local area network (</w:t>
      </w:r>
      <w:r w:rsidRPr="004F617A">
        <w:rPr>
          <w:rFonts w:eastAsia="Wingdings-Regular"/>
        </w:rPr>
        <w:t>WLAN</w:t>
      </w:r>
      <w:r>
        <w:rPr>
          <w:rFonts w:eastAsia="Wingdings-Regular"/>
        </w:rPr>
        <w:t>)</w:t>
      </w:r>
      <w:r w:rsidRPr="004F617A">
        <w:rPr>
          <w:rFonts w:eastAsia="Wingdings-Regular"/>
        </w:rPr>
        <w:t xml:space="preserve">. All wireless devices </w:t>
      </w:r>
      <w:r>
        <w:rPr>
          <w:rFonts w:eastAsia="Wingdings-Regular"/>
        </w:rPr>
        <w:t xml:space="preserve">wishing to connect </w:t>
      </w:r>
      <w:r w:rsidRPr="004F617A">
        <w:rPr>
          <w:rFonts w:eastAsia="Wingdings-Regular"/>
        </w:rPr>
        <w:t>must use the same SSID in order to communicate with each other.</w:t>
      </w:r>
    </w:p>
    <w:p w:rsidR="00604318" w:rsidRPr="00693612" w:rsidRDefault="00604318" w:rsidP="00604318">
      <w:pPr>
        <w:rPr>
          <w:rFonts w:eastAsia="Wingdings-Regular"/>
          <w:sz w:val="12"/>
        </w:rPr>
      </w:pPr>
    </w:p>
    <w:p w:rsidR="00604318" w:rsidRDefault="00604318" w:rsidP="00604318">
      <w:pPr>
        <w:rPr>
          <w:rFonts w:eastAsia="Wingdings-Regular"/>
        </w:rPr>
      </w:pPr>
      <w:r w:rsidRPr="00142AD1">
        <w:rPr>
          <w:rFonts w:eastAsia="Wingdings-Regular"/>
        </w:rPr>
        <w:t>If a network is hidden then an SSID can be entered manually.</w:t>
      </w:r>
      <w:r>
        <w:rPr>
          <w:rFonts w:eastAsia="Wingdings-Regular"/>
        </w:rPr>
        <w:t xml:space="preserve"> </w:t>
      </w:r>
      <w:r w:rsidRPr="00142AD1">
        <w:rPr>
          <w:rFonts w:eastAsia="Wingdings-Regular"/>
        </w:rPr>
        <w:t>It is also possible for a public</w:t>
      </w:r>
      <w:r>
        <w:rPr>
          <w:rFonts w:eastAsia="Wingdings-Regular"/>
        </w:rPr>
        <w:t xml:space="preserve"> SSID to be broadcast from an </w:t>
      </w:r>
      <w:r w:rsidRPr="004F617A">
        <w:rPr>
          <w:rFonts w:eastAsia="Wingdings-Regular"/>
        </w:rPr>
        <w:t xml:space="preserve">access point </w:t>
      </w:r>
      <w:r>
        <w:rPr>
          <w:rFonts w:eastAsia="Wingdings-Regular"/>
        </w:rPr>
        <w:t xml:space="preserve">to </w:t>
      </w:r>
      <w:r w:rsidRPr="004F617A">
        <w:rPr>
          <w:rFonts w:eastAsia="Wingdings-Regular"/>
        </w:rPr>
        <w:t>al</w:t>
      </w:r>
      <w:r>
        <w:rPr>
          <w:rFonts w:eastAsia="Wingdings-Regular"/>
        </w:rPr>
        <w:t>l wireless devices that are within range of each other.</w:t>
      </w:r>
    </w:p>
    <w:p w:rsidR="00604318" w:rsidRPr="00693612" w:rsidRDefault="00604318" w:rsidP="00604318">
      <w:pPr>
        <w:rPr>
          <w:sz w:val="20"/>
        </w:rPr>
      </w:pPr>
    </w:p>
    <w:p w:rsidR="00604318" w:rsidRDefault="00604318" w:rsidP="00604318">
      <w:pPr>
        <w:pStyle w:val="Heading3"/>
        <w:numPr>
          <w:ilvl w:val="0"/>
          <w:numId w:val="4"/>
        </w:numPr>
      </w:pPr>
      <w:bookmarkStart w:id="8" w:name="_Toc317348638"/>
      <w:bookmarkStart w:id="9" w:name="_Toc325533912"/>
      <w:r>
        <w:t>Security keys</w:t>
      </w:r>
      <w:bookmarkEnd w:id="8"/>
      <w:bookmarkEnd w:id="9"/>
    </w:p>
    <w:p w:rsidR="00604318" w:rsidRDefault="00604318" w:rsidP="00604318">
      <w:r>
        <w:t>Security keys are used to ex</w:t>
      </w:r>
      <w:r w:rsidRPr="004F617A">
        <w:t>cha</w:t>
      </w:r>
      <w:r>
        <w:t xml:space="preserve">nge messages between devices. These are commonly encrypted </w:t>
      </w:r>
      <w:r w:rsidRPr="00FC524E">
        <w:t xml:space="preserve">with WEP (Wired Equivalent Privacy). This is set through the network router setup wizard. It is a sequence of hex digits chosen by a network administrator and assists with securing </w:t>
      </w:r>
      <w:r>
        <w:t>the</w:t>
      </w:r>
      <w:r w:rsidRPr="00FC524E">
        <w:t xml:space="preserve"> </w:t>
      </w:r>
      <w:r>
        <w:t xml:space="preserve">network connection. </w:t>
      </w:r>
      <w:r w:rsidRPr="00FC524E">
        <w:t xml:space="preserve">As with all technology WEP has been </w:t>
      </w:r>
      <w:r>
        <w:t>superseded</w:t>
      </w:r>
      <w:r w:rsidRPr="00FC524E">
        <w:t xml:space="preserve"> by WPA</w:t>
      </w:r>
      <w:r w:rsidRPr="00331C48">
        <w:rPr>
          <w:b/>
        </w:rPr>
        <w:t xml:space="preserve"> </w:t>
      </w:r>
      <w:r>
        <w:t>(Wi-Fi Protected Access) and WPA2 which provide greater security.</w:t>
      </w:r>
    </w:p>
    <w:p w:rsidR="00604318" w:rsidRPr="00693612" w:rsidRDefault="00604318" w:rsidP="00604318">
      <w:pPr>
        <w:rPr>
          <w:sz w:val="20"/>
        </w:rPr>
      </w:pPr>
    </w:p>
    <w:p w:rsidR="00604318" w:rsidRDefault="00604318" w:rsidP="00604318">
      <w:pPr>
        <w:pStyle w:val="Heading3"/>
      </w:pPr>
      <w:bookmarkStart w:id="10" w:name="_Toc317348639"/>
      <w:bookmarkStart w:id="11" w:name="_Toc325533913"/>
      <w:r>
        <w:t>Firewall settings for public and private networks</w:t>
      </w:r>
      <w:bookmarkEnd w:id="10"/>
      <w:bookmarkEnd w:id="11"/>
    </w:p>
    <w:p w:rsidR="00604318" w:rsidRPr="00417031" w:rsidRDefault="00604318" w:rsidP="00604318">
      <w:pPr>
        <w:pStyle w:val="Heading4"/>
      </w:pPr>
      <w:r w:rsidRPr="00417031">
        <w:t>Public</w:t>
      </w:r>
    </w:p>
    <w:p w:rsidR="00604318" w:rsidRDefault="00604318" w:rsidP="00604318">
      <w:r w:rsidRPr="004F617A">
        <w:t xml:space="preserve">The </w:t>
      </w:r>
      <w:r>
        <w:t>firewall</w:t>
      </w:r>
      <w:r w:rsidRPr="004F617A">
        <w:t xml:space="preserve"> </w:t>
      </w:r>
      <w:r>
        <w:t xml:space="preserve">setting </w:t>
      </w:r>
      <w:r w:rsidRPr="004F617A">
        <w:t>is applied when a connection to a domain is made through a public network</w:t>
      </w:r>
      <w:r>
        <w:t>,</w:t>
      </w:r>
      <w:r w:rsidRPr="004F617A">
        <w:t xml:space="preserve"> e.g. hotel airport, coffee shop</w:t>
      </w:r>
      <w:r>
        <w:t>.</w:t>
      </w:r>
      <w:r w:rsidRPr="004F617A">
        <w:t xml:space="preserve"> </w:t>
      </w:r>
    </w:p>
    <w:p w:rsidR="00604318" w:rsidRDefault="00604318" w:rsidP="00604318">
      <w:pPr>
        <w:pStyle w:val="Heading4"/>
      </w:pPr>
    </w:p>
    <w:p w:rsidR="00604318" w:rsidRPr="00417031" w:rsidRDefault="00604318" w:rsidP="00604318">
      <w:pPr>
        <w:pStyle w:val="Heading4"/>
      </w:pPr>
      <w:r w:rsidRPr="00417031">
        <w:t>Private</w:t>
      </w:r>
    </w:p>
    <w:p w:rsidR="00604318" w:rsidRDefault="00604318" w:rsidP="00604318">
      <w:r>
        <w:t>The firewall setting is a</w:t>
      </w:r>
      <w:r w:rsidRPr="004F617A">
        <w:t>pplied to a network adapter when it is connected to a network that is identified by the user or administ</w:t>
      </w:r>
      <w:r>
        <w:t>rator as a private network. A private network setting is o</w:t>
      </w:r>
      <w:r w:rsidRPr="004F617A">
        <w:t xml:space="preserve">ne not directly connected to the Internet but is behind some kind of security device such as a </w:t>
      </w:r>
      <w:r w:rsidRPr="00740B67">
        <w:t>NAT</w:t>
      </w:r>
      <w:r w:rsidRPr="00FC524E">
        <w:t xml:space="preserve"> r</w:t>
      </w:r>
      <w:r>
        <w:t xml:space="preserve">outer or </w:t>
      </w:r>
      <w:r w:rsidRPr="004F617A">
        <w:t xml:space="preserve">hardware firewall. </w:t>
      </w:r>
    </w:p>
    <w:p w:rsidR="00604318" w:rsidRDefault="00604318" w:rsidP="00604318">
      <w:pPr>
        <w:pStyle w:val="Heading4"/>
      </w:pPr>
      <w:r>
        <w:lastRenderedPageBreak/>
        <w:t>Backing up data</w:t>
      </w:r>
    </w:p>
    <w:p w:rsidR="00604318" w:rsidRDefault="00604318" w:rsidP="00604318">
      <w:pPr>
        <w:pStyle w:val="Heading3"/>
        <w:spacing w:before="0" w:after="0"/>
        <w:rPr>
          <w:sz w:val="24"/>
        </w:rPr>
      </w:pPr>
      <w:bookmarkStart w:id="12" w:name="_Toc317348681"/>
      <w:bookmarkStart w:id="13" w:name="_Toc325533954"/>
    </w:p>
    <w:p w:rsidR="00604318" w:rsidRPr="00067EF4" w:rsidRDefault="00604318" w:rsidP="00604318">
      <w:pPr>
        <w:pStyle w:val="Heading3"/>
        <w:spacing w:before="0" w:after="0"/>
        <w:rPr>
          <w:sz w:val="24"/>
        </w:rPr>
      </w:pPr>
      <w:r w:rsidRPr="00067EF4">
        <w:rPr>
          <w:sz w:val="24"/>
        </w:rPr>
        <w:t>Archiving</w:t>
      </w:r>
      <w:bookmarkEnd w:id="12"/>
      <w:bookmarkEnd w:id="13"/>
    </w:p>
    <w:p w:rsidR="00604318" w:rsidRPr="00067EF4" w:rsidRDefault="00604318" w:rsidP="00604318">
      <w:pPr>
        <w:rPr>
          <w:sz w:val="20"/>
        </w:rPr>
      </w:pPr>
      <w:r w:rsidRPr="00067EF4">
        <w:rPr>
          <w:sz w:val="20"/>
        </w:rPr>
        <w:t xml:space="preserve">An archive tends to be the backup of data for long-term storage. The user does not expect to retrieve this data but it is there in case they have to. In this storage the medium has to have a long shelf life. </w:t>
      </w:r>
    </w:p>
    <w:p w:rsidR="00604318" w:rsidRDefault="00604318" w:rsidP="00604318"/>
    <w:p w:rsidR="00604318" w:rsidRDefault="00604318" w:rsidP="00604318"/>
    <w:p w:rsidR="00571564" w:rsidRDefault="00571564" w:rsidP="00571564">
      <w:pPr>
        <w:pStyle w:val="Heading4"/>
      </w:pPr>
      <w:bookmarkStart w:id="14" w:name="_Toc317348651"/>
      <w:bookmarkStart w:id="15" w:name="_Toc325533922"/>
      <w:bookmarkStart w:id="16" w:name="_Toc336874183"/>
      <w:r>
        <w:t xml:space="preserve">Factors affecting the choice of </w:t>
      </w:r>
      <w:bookmarkEnd w:id="14"/>
      <w:r>
        <w:t>data collection method</w:t>
      </w:r>
      <w:bookmarkEnd w:id="15"/>
      <w:bookmarkEnd w:id="16"/>
    </w:p>
    <w:p w:rsidR="00571564" w:rsidRDefault="00571564" w:rsidP="00571564">
      <w:bookmarkStart w:id="17" w:name="_Toc317348652"/>
    </w:p>
    <w:p w:rsidR="00571564" w:rsidRPr="00A1546B" w:rsidRDefault="00571564" w:rsidP="00571564">
      <w:pPr>
        <w:pStyle w:val="Heading3"/>
      </w:pPr>
      <w:bookmarkStart w:id="18" w:name="_Toc325533923"/>
      <w:r w:rsidRPr="00A1546B">
        <w:t>Nature of information to be collected</w:t>
      </w:r>
      <w:bookmarkEnd w:id="17"/>
      <w:bookmarkEnd w:id="18"/>
      <w:r w:rsidRPr="00A1546B">
        <w:rPr>
          <w:rFonts w:eastAsia="Wingdings-Regular"/>
        </w:rPr>
        <w:t xml:space="preserve"> </w:t>
      </w:r>
    </w:p>
    <w:p w:rsidR="00571564" w:rsidRPr="00175A0E" w:rsidRDefault="00571564" w:rsidP="00571564">
      <w:pPr>
        <w:pStyle w:val="Heading4"/>
      </w:pPr>
      <w:r w:rsidRPr="00175A0E">
        <w:rPr>
          <w:rFonts w:eastAsia="Wingdings-Regular"/>
        </w:rPr>
        <w:t>Environmental conditions</w:t>
      </w:r>
      <w:r w:rsidRPr="00175A0E">
        <w:t xml:space="preserve"> </w:t>
      </w:r>
    </w:p>
    <w:p w:rsidR="00571564" w:rsidRPr="004F617A" w:rsidRDefault="00571564" w:rsidP="00571564">
      <w:pPr>
        <w:pStyle w:val="ListParagraph"/>
        <w:spacing w:before="60"/>
      </w:pPr>
      <w:r w:rsidRPr="004F617A">
        <w:rPr>
          <w:rFonts w:ascii="Symbol" w:hAnsi="Symbol"/>
        </w:rPr>
        <w:t></w:t>
      </w:r>
      <w:r w:rsidRPr="004F617A">
        <w:rPr>
          <w:rFonts w:ascii="Symbol" w:hAnsi="Symbol"/>
        </w:rPr>
        <w:tab/>
      </w:r>
      <w:r w:rsidRPr="004F617A">
        <w:t>Paper</w:t>
      </w:r>
      <w:r>
        <w:t>-</w:t>
      </w:r>
      <w:r w:rsidRPr="004F617A">
        <w:t>based</w:t>
      </w:r>
      <w:r>
        <w:t xml:space="preserve"> methods of data capture</w:t>
      </w:r>
      <w:r w:rsidRPr="004F617A">
        <w:t xml:space="preserve"> </w:t>
      </w:r>
      <w:r>
        <w:t>are</w:t>
      </w:r>
      <w:r w:rsidRPr="004F617A">
        <w:t xml:space="preserve"> no</w:t>
      </w:r>
      <w:r>
        <w:t xml:space="preserve">t </w:t>
      </w:r>
      <w:r w:rsidRPr="004F617A">
        <w:t>environmentally friendly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 w:rsidRPr="004F617A">
        <w:t>Whether</w:t>
      </w:r>
      <w:proofErr w:type="gramEnd"/>
      <w:r w:rsidRPr="004F617A">
        <w:t xml:space="preserve"> the information</w:t>
      </w:r>
      <w:r>
        <w:t xml:space="preserve"> to be collected </w:t>
      </w:r>
      <w:r w:rsidRPr="004F617A">
        <w:t>is analogue or digital</w:t>
      </w:r>
    </w:p>
    <w:p w:rsidR="00571564" w:rsidRPr="00175A0E" w:rsidRDefault="00571564" w:rsidP="00571564"/>
    <w:p w:rsidR="00571564" w:rsidRPr="0040661F" w:rsidRDefault="00571564" w:rsidP="00571564">
      <w:pPr>
        <w:pStyle w:val="Heading4"/>
        <w:rPr>
          <w:rFonts w:eastAsia="Wingdings-Regular"/>
        </w:rPr>
      </w:pPr>
      <w:r>
        <w:rPr>
          <w:rFonts w:eastAsia="Wingdings-Regular"/>
        </w:rPr>
        <w:t>Location of information</w:t>
      </w:r>
    </w:p>
    <w:p w:rsidR="00571564" w:rsidRPr="004F617A" w:rsidRDefault="00571564" w:rsidP="00571564">
      <w:pPr>
        <w:pStyle w:val="ListParagraph"/>
        <w:spacing w:before="60"/>
      </w:pPr>
      <w:r w:rsidRPr="004F617A">
        <w:rPr>
          <w:rFonts w:ascii="Symbol" w:hAnsi="Symbol"/>
        </w:rPr>
        <w:t></w:t>
      </w:r>
      <w:r w:rsidRPr="004F617A">
        <w:rPr>
          <w:rFonts w:ascii="Symbol" w:hAnsi="Symbol"/>
        </w:rPr>
        <w:tab/>
      </w:r>
      <w:r>
        <w:t>Information collected centrally lends it</w:t>
      </w:r>
      <w:r w:rsidRPr="004F617A">
        <w:t xml:space="preserve">self to </w:t>
      </w:r>
      <w:r>
        <w:t>online collection over manual collection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Postal information needs to be collected</w:t>
      </w:r>
    </w:p>
    <w:p w:rsidR="00571564" w:rsidRPr="00EF437F" w:rsidRDefault="00571564" w:rsidP="00571564">
      <w:pPr>
        <w:pStyle w:val="ListParagraph"/>
        <w:spacing w:before="60"/>
      </w:pPr>
      <w:r w:rsidRPr="00EF437F">
        <w:rPr>
          <w:rFonts w:ascii="Symbol" w:hAnsi="Symbol"/>
        </w:rPr>
        <w:t></w:t>
      </w:r>
      <w:r w:rsidRPr="00EF437F">
        <w:rPr>
          <w:rFonts w:ascii="Symbol" w:hAnsi="Symbol"/>
        </w:rPr>
        <w:tab/>
      </w:r>
      <w:r>
        <w:t>Does the collected information have to be close to the processing site?</w:t>
      </w:r>
    </w:p>
    <w:p w:rsidR="00571564" w:rsidRDefault="00571564" w:rsidP="00571564">
      <w:bookmarkStart w:id="19" w:name="_Toc317348653"/>
      <w:bookmarkStart w:id="20" w:name="_Toc325533924"/>
    </w:p>
    <w:p w:rsidR="00571564" w:rsidRPr="00A1546B" w:rsidRDefault="00571564" w:rsidP="00571564">
      <w:pPr>
        <w:pStyle w:val="Heading3"/>
      </w:pPr>
      <w:r w:rsidRPr="00A1546B">
        <w:t>Cost</w:t>
      </w:r>
      <w:bookmarkEnd w:id="19"/>
      <w:bookmarkEnd w:id="20"/>
      <w:r w:rsidRPr="00FD29F3">
        <w:t xml:space="preserve"> </w:t>
      </w:r>
    </w:p>
    <w:p w:rsidR="00571564" w:rsidRPr="0040661F" w:rsidRDefault="00571564" w:rsidP="00571564">
      <w:pPr>
        <w:pStyle w:val="Heading4"/>
      </w:pPr>
      <w:r w:rsidRPr="0040661F">
        <w:t>Source document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Time cost required to prepare the data, e.g. staff wages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Financial cost in terms of paper, postage, etc.</w:t>
      </w:r>
      <w:r w:rsidRPr="00FD29F3">
        <w:t xml:space="preserve"> </w:t>
      </w:r>
    </w:p>
    <w:p w:rsidR="00571564" w:rsidRPr="00175A0E" w:rsidRDefault="00571564" w:rsidP="00571564">
      <w:r w:rsidRPr="00175A0E">
        <w:t xml:space="preserve"> </w:t>
      </w:r>
    </w:p>
    <w:p w:rsidR="00571564" w:rsidRPr="00355FB4" w:rsidRDefault="00571564" w:rsidP="00571564">
      <w:pPr>
        <w:pStyle w:val="Heading4"/>
      </w:pPr>
      <w:r>
        <w:t>Data entry processing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If</w:t>
      </w:r>
      <w:proofErr w:type="gramEnd"/>
      <w:r>
        <w:t xml:space="preserve"> it has to be done quickly then staff costs will be higher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If</w:t>
      </w:r>
      <w:proofErr w:type="gramEnd"/>
      <w:r>
        <w:t xml:space="preserve"> edits are required to be made to the data, the whole process will take longer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The</w:t>
      </w:r>
      <w:proofErr w:type="gramEnd"/>
      <w:r>
        <w:t xml:space="preserve"> amount of data that has to be keyed in – the more data, the longer it takes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The</w:t>
      </w:r>
      <w:proofErr w:type="gramEnd"/>
      <w:r>
        <w:t xml:space="preserve"> legibility of the document, e.g. handwriting, etc., if it is illegible then it takes longer and so more cost is involved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If</w:t>
      </w:r>
      <w:proofErr w:type="gramEnd"/>
      <w:r>
        <w:t xml:space="preserve"> data is to be scanned, cost is affected by:</w:t>
      </w:r>
      <w:r w:rsidRPr="00FD29F3">
        <w:t xml:space="preserve"> </w:t>
      </w:r>
    </w:p>
    <w:p w:rsidR="00571564" w:rsidRDefault="00571564" w:rsidP="00571564">
      <w:pPr>
        <w:pStyle w:val="ListParagraph"/>
        <w:spacing w:before="20"/>
        <w:ind w:left="1077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t>size of the document</w:t>
      </w:r>
    </w:p>
    <w:p w:rsidR="00571564" w:rsidRDefault="00571564" w:rsidP="00571564">
      <w:pPr>
        <w:pStyle w:val="ListParagraph"/>
        <w:spacing w:before="20"/>
        <w:ind w:left="1077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t>uniformity of the pages</w:t>
      </w:r>
    </w:p>
    <w:p w:rsidR="00571564" w:rsidRDefault="00571564" w:rsidP="00571564">
      <w:pPr>
        <w:pStyle w:val="ListParagraph"/>
        <w:spacing w:before="20"/>
        <w:ind w:left="1077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t>document condition</w:t>
      </w:r>
    </w:p>
    <w:p w:rsidR="00571564" w:rsidRDefault="00571564" w:rsidP="00571564">
      <w:pPr>
        <w:pStyle w:val="ListParagraph"/>
        <w:spacing w:before="20"/>
        <w:ind w:left="1077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t>arrangement of the pages, e.g. double-sided</w:t>
      </w:r>
    </w:p>
    <w:p w:rsidR="00571564" w:rsidRDefault="00571564" w:rsidP="00571564">
      <w:pPr>
        <w:pStyle w:val="ListParagraph"/>
        <w:spacing w:before="20"/>
        <w:ind w:left="1077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t>quality of the paper</w:t>
      </w:r>
    </w:p>
    <w:p w:rsidR="00571564" w:rsidRPr="00175A0E" w:rsidRDefault="00571564" w:rsidP="00571564">
      <w:pPr>
        <w:pStyle w:val="ListParagraph"/>
        <w:spacing w:before="20"/>
        <w:ind w:left="1077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t>whether batch processing of documents can be used</w:t>
      </w:r>
    </w:p>
    <w:p w:rsidR="00571564" w:rsidRPr="00901DC8" w:rsidRDefault="00571564" w:rsidP="00571564"/>
    <w:p w:rsidR="00571564" w:rsidRDefault="00571564" w:rsidP="00571564">
      <w:pPr>
        <w:pStyle w:val="Heading3"/>
      </w:pPr>
      <w:bookmarkStart w:id="21" w:name="_Toc317348654"/>
      <w:bookmarkStart w:id="22" w:name="_Toc325533925"/>
    </w:p>
    <w:p w:rsidR="00571564" w:rsidRDefault="00571564" w:rsidP="00571564">
      <w:pPr>
        <w:pStyle w:val="Heading3"/>
      </w:pPr>
    </w:p>
    <w:p w:rsidR="00571564" w:rsidRPr="0040661F" w:rsidRDefault="00571564" w:rsidP="00571564">
      <w:pPr>
        <w:pStyle w:val="Heading3"/>
      </w:pPr>
      <w:r w:rsidRPr="00901DC8">
        <w:lastRenderedPageBreak/>
        <w:t>Availability</w:t>
      </w:r>
      <w:bookmarkEnd w:id="21"/>
      <w:bookmarkEnd w:id="22"/>
      <w:r w:rsidRPr="0040661F">
        <w:t xml:space="preserve"> 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 w:rsidRPr="00175A0E">
        <w:tab/>
      </w:r>
      <w:r w:rsidRPr="004F617A">
        <w:t xml:space="preserve">Paper is </w:t>
      </w:r>
      <w:r w:rsidRPr="00175A0E">
        <w:t>readily</w:t>
      </w:r>
      <w:r w:rsidRPr="004F617A">
        <w:t xml:space="preserve"> available</w:t>
      </w:r>
      <w:r>
        <w:t xml:space="preserve"> for manual collection whereas as barcodes and magnetic cards have to be specially produced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 w:rsidRPr="00175A0E">
        <w:tab/>
      </w:r>
      <w:r>
        <w:t xml:space="preserve">Availability of staff to prepare and collect the information – e.g. offshore employees, </w:t>
      </w:r>
      <w:proofErr w:type="spellStart"/>
      <w:r>
        <w:t>teleworkers</w:t>
      </w:r>
      <w:proofErr w:type="spellEnd"/>
    </w:p>
    <w:p w:rsidR="00571564" w:rsidRDefault="00571564" w:rsidP="00571564">
      <w:pPr>
        <w:pStyle w:val="Heading4"/>
      </w:pPr>
      <w:bookmarkStart w:id="23" w:name="_Toc317348655"/>
      <w:bookmarkStart w:id="24" w:name="_Toc325533926"/>
      <w:r w:rsidRPr="00901DC8">
        <w:t>Ease of use</w:t>
      </w:r>
      <w:bookmarkEnd w:id="23"/>
      <w:bookmarkEnd w:id="24"/>
      <w:r w:rsidRPr="0040661F">
        <w:t xml:space="preserve"> </w:t>
      </w:r>
    </w:p>
    <w:p w:rsidR="00571564" w:rsidRPr="00175A0E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 w:rsidRPr="00175A0E">
        <w:tab/>
      </w:r>
      <w:proofErr w:type="gramStart"/>
      <w:r w:rsidRPr="00175A0E">
        <w:t>What</w:t>
      </w:r>
      <w:proofErr w:type="gramEnd"/>
      <w:r w:rsidRPr="00175A0E">
        <w:t xml:space="preserve"> ability has the person giving the information, e.g. a child</w:t>
      </w:r>
    </w:p>
    <w:p w:rsidR="00571564" w:rsidRPr="00175A0E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 w:rsidRPr="00175A0E">
        <w:tab/>
        <w:t>Form design</w:t>
      </w:r>
    </w:p>
    <w:p w:rsidR="00571564" w:rsidRPr="00175A0E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 w:rsidRPr="00175A0E">
        <w:tab/>
        <w:t>OMR lends itself to the collection of marks in predefined places</w:t>
      </w:r>
    </w:p>
    <w:p w:rsidR="00571564" w:rsidRPr="00175A0E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 w:rsidRPr="00175A0E">
        <w:tab/>
        <w:t>OCR lends itself to the collection of typed text</w:t>
      </w:r>
    </w:p>
    <w:p w:rsidR="00571564" w:rsidRPr="00175A0E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 w:rsidRPr="00175A0E">
        <w:tab/>
        <w:t>Handwritten data capture lends itself to manual forms</w:t>
      </w:r>
    </w:p>
    <w:p w:rsidR="00571564" w:rsidRPr="00175A0E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 w:rsidRPr="00175A0E">
        <w:tab/>
        <w:t>Complexity of the data collected</w:t>
      </w:r>
    </w:p>
    <w:p w:rsidR="00571564" w:rsidRPr="00175A0E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 w:rsidRPr="00175A0E">
        <w:tab/>
        <w:t>Keyboard suitable for low volumes of text</w:t>
      </w:r>
    </w:p>
    <w:p w:rsidR="00571564" w:rsidRPr="00175A0E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 w:rsidRPr="00175A0E">
        <w:tab/>
        <w:t>Automatic data capture means less/no human intervention</w:t>
      </w:r>
    </w:p>
    <w:p w:rsidR="00571564" w:rsidRPr="00BB2184" w:rsidRDefault="00571564" w:rsidP="00571564">
      <w:pPr>
        <w:rPr>
          <w:sz w:val="14"/>
        </w:rPr>
      </w:pPr>
    </w:p>
    <w:p w:rsidR="00571564" w:rsidRPr="00175A0E" w:rsidRDefault="00571564" w:rsidP="00571564">
      <w:pPr>
        <w:pStyle w:val="Heading3"/>
      </w:pPr>
      <w:bookmarkStart w:id="25" w:name="_Toc317348656"/>
      <w:bookmarkStart w:id="26" w:name="_Toc325533927"/>
      <w:r w:rsidRPr="00175A0E">
        <w:t>Data security</w:t>
      </w:r>
      <w:bookmarkEnd w:id="25"/>
      <w:bookmarkEnd w:id="26"/>
      <w:r w:rsidRPr="00175A0E">
        <w:t xml:space="preserve"> 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Pr="004F617A">
        <w:t xml:space="preserve">No human intervention then </w:t>
      </w:r>
      <w:r>
        <w:t xml:space="preserve">data is </w:t>
      </w:r>
      <w:r w:rsidRPr="004F617A">
        <w:t>more secure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Consideration has to be given to where the source documents are held</w:t>
      </w:r>
    </w:p>
    <w:p w:rsidR="00571564" w:rsidRDefault="00571564" w:rsidP="00571564">
      <w:pPr>
        <w:pStyle w:val="ListParagraph"/>
        <w:spacing w:before="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How</w:t>
      </w:r>
      <w:proofErr w:type="gramEnd"/>
      <w:r>
        <w:t xml:space="preserve"> many people have to use the source material before it gets processed</w:t>
      </w:r>
    </w:p>
    <w:p w:rsidR="00FF7B6C" w:rsidRDefault="00FF7B6C"/>
    <w:sectPr w:rsidR="00FF7B6C" w:rsidSect="00FF7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7F78"/>
    <w:multiLevelType w:val="hybridMultilevel"/>
    <w:tmpl w:val="05888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2876"/>
    <w:multiLevelType w:val="hybridMultilevel"/>
    <w:tmpl w:val="EBC6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4C3E"/>
    <w:multiLevelType w:val="hybridMultilevel"/>
    <w:tmpl w:val="725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0C18"/>
    <w:multiLevelType w:val="hybridMultilevel"/>
    <w:tmpl w:val="4D4C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4318"/>
    <w:rsid w:val="000004D2"/>
    <w:rsid w:val="000115E6"/>
    <w:rsid w:val="00017060"/>
    <w:rsid w:val="0002543B"/>
    <w:rsid w:val="00027A30"/>
    <w:rsid w:val="00034382"/>
    <w:rsid w:val="00037844"/>
    <w:rsid w:val="000402AD"/>
    <w:rsid w:val="000422BA"/>
    <w:rsid w:val="000442FF"/>
    <w:rsid w:val="00051699"/>
    <w:rsid w:val="000541E2"/>
    <w:rsid w:val="00067EE8"/>
    <w:rsid w:val="0007320E"/>
    <w:rsid w:val="00073E64"/>
    <w:rsid w:val="00074691"/>
    <w:rsid w:val="00084609"/>
    <w:rsid w:val="0008521F"/>
    <w:rsid w:val="0008623F"/>
    <w:rsid w:val="00091D65"/>
    <w:rsid w:val="00092280"/>
    <w:rsid w:val="00092CE3"/>
    <w:rsid w:val="000A3954"/>
    <w:rsid w:val="000A71D9"/>
    <w:rsid w:val="000A7B25"/>
    <w:rsid w:val="000B3A4B"/>
    <w:rsid w:val="000B4B30"/>
    <w:rsid w:val="000B4EBE"/>
    <w:rsid w:val="000B6246"/>
    <w:rsid w:val="000C25D3"/>
    <w:rsid w:val="000C7EEC"/>
    <w:rsid w:val="000D05E8"/>
    <w:rsid w:val="000D06AC"/>
    <w:rsid w:val="000E2135"/>
    <w:rsid w:val="000E45E5"/>
    <w:rsid w:val="000E7F8B"/>
    <w:rsid w:val="000F05E9"/>
    <w:rsid w:val="00100464"/>
    <w:rsid w:val="00100D1D"/>
    <w:rsid w:val="00101A3D"/>
    <w:rsid w:val="00105BEC"/>
    <w:rsid w:val="0012236C"/>
    <w:rsid w:val="00124E76"/>
    <w:rsid w:val="001336BD"/>
    <w:rsid w:val="001370E5"/>
    <w:rsid w:val="0014004F"/>
    <w:rsid w:val="001411EE"/>
    <w:rsid w:val="0014383C"/>
    <w:rsid w:val="0015512D"/>
    <w:rsid w:val="00164AAD"/>
    <w:rsid w:val="00164DB2"/>
    <w:rsid w:val="00174BD8"/>
    <w:rsid w:val="001840D1"/>
    <w:rsid w:val="001965C4"/>
    <w:rsid w:val="001A0E09"/>
    <w:rsid w:val="001B0D5F"/>
    <w:rsid w:val="001B15AD"/>
    <w:rsid w:val="001B2233"/>
    <w:rsid w:val="001B3DDC"/>
    <w:rsid w:val="001B5750"/>
    <w:rsid w:val="001B61DF"/>
    <w:rsid w:val="001B7884"/>
    <w:rsid w:val="001C3128"/>
    <w:rsid w:val="001C32DD"/>
    <w:rsid w:val="001C5DB6"/>
    <w:rsid w:val="001D54ED"/>
    <w:rsid w:val="001D5B43"/>
    <w:rsid w:val="001E2A02"/>
    <w:rsid w:val="001E3E81"/>
    <w:rsid w:val="001F035E"/>
    <w:rsid w:val="001F0D8E"/>
    <w:rsid w:val="001F1DBB"/>
    <w:rsid w:val="001F2A57"/>
    <w:rsid w:val="001F3A11"/>
    <w:rsid w:val="001F5C42"/>
    <w:rsid w:val="002005D6"/>
    <w:rsid w:val="00205CF9"/>
    <w:rsid w:val="00207D90"/>
    <w:rsid w:val="002216C3"/>
    <w:rsid w:val="002229CD"/>
    <w:rsid w:val="00222A6D"/>
    <w:rsid w:val="00227029"/>
    <w:rsid w:val="00227A90"/>
    <w:rsid w:val="00233712"/>
    <w:rsid w:val="00233860"/>
    <w:rsid w:val="002437EC"/>
    <w:rsid w:val="00247A7E"/>
    <w:rsid w:val="00250092"/>
    <w:rsid w:val="00250F69"/>
    <w:rsid w:val="00253DE8"/>
    <w:rsid w:val="00267D14"/>
    <w:rsid w:val="00270410"/>
    <w:rsid w:val="0027525F"/>
    <w:rsid w:val="00275EF4"/>
    <w:rsid w:val="00281E89"/>
    <w:rsid w:val="00282DE8"/>
    <w:rsid w:val="002866EB"/>
    <w:rsid w:val="00287493"/>
    <w:rsid w:val="00292B11"/>
    <w:rsid w:val="002947DA"/>
    <w:rsid w:val="00296535"/>
    <w:rsid w:val="002A076E"/>
    <w:rsid w:val="002A7029"/>
    <w:rsid w:val="002B0EC4"/>
    <w:rsid w:val="002B13E6"/>
    <w:rsid w:val="002C1A29"/>
    <w:rsid w:val="002C5ABD"/>
    <w:rsid w:val="002C6FC1"/>
    <w:rsid w:val="002D46AC"/>
    <w:rsid w:val="002D6AAF"/>
    <w:rsid w:val="002E761D"/>
    <w:rsid w:val="002E76F5"/>
    <w:rsid w:val="002F02AB"/>
    <w:rsid w:val="002F4E51"/>
    <w:rsid w:val="002F5B7B"/>
    <w:rsid w:val="002F64ED"/>
    <w:rsid w:val="00300C98"/>
    <w:rsid w:val="00302A43"/>
    <w:rsid w:val="00303F7B"/>
    <w:rsid w:val="00313A62"/>
    <w:rsid w:val="0031713F"/>
    <w:rsid w:val="00317A3F"/>
    <w:rsid w:val="00331F67"/>
    <w:rsid w:val="00337C46"/>
    <w:rsid w:val="003404ED"/>
    <w:rsid w:val="00345910"/>
    <w:rsid w:val="00347FEB"/>
    <w:rsid w:val="003511DA"/>
    <w:rsid w:val="0035156C"/>
    <w:rsid w:val="00352383"/>
    <w:rsid w:val="003528B7"/>
    <w:rsid w:val="00352DE4"/>
    <w:rsid w:val="0035440A"/>
    <w:rsid w:val="0035633A"/>
    <w:rsid w:val="00366F08"/>
    <w:rsid w:val="00371A99"/>
    <w:rsid w:val="00377237"/>
    <w:rsid w:val="00386101"/>
    <w:rsid w:val="00386FF2"/>
    <w:rsid w:val="00393239"/>
    <w:rsid w:val="003A5BAF"/>
    <w:rsid w:val="003A5DB4"/>
    <w:rsid w:val="003B1EE9"/>
    <w:rsid w:val="003B55EC"/>
    <w:rsid w:val="003B7654"/>
    <w:rsid w:val="003C56A4"/>
    <w:rsid w:val="003D5AA5"/>
    <w:rsid w:val="003D5ED8"/>
    <w:rsid w:val="003E3F44"/>
    <w:rsid w:val="003E729B"/>
    <w:rsid w:val="003F0B58"/>
    <w:rsid w:val="003F2FB0"/>
    <w:rsid w:val="003F3ADD"/>
    <w:rsid w:val="003F4402"/>
    <w:rsid w:val="003F495A"/>
    <w:rsid w:val="003F6FA3"/>
    <w:rsid w:val="00414565"/>
    <w:rsid w:val="00415006"/>
    <w:rsid w:val="00430131"/>
    <w:rsid w:val="00434FAB"/>
    <w:rsid w:val="00435FBA"/>
    <w:rsid w:val="004440D6"/>
    <w:rsid w:val="00444529"/>
    <w:rsid w:val="0044460D"/>
    <w:rsid w:val="00450E17"/>
    <w:rsid w:val="00451707"/>
    <w:rsid w:val="00454C94"/>
    <w:rsid w:val="00455809"/>
    <w:rsid w:val="00463C63"/>
    <w:rsid w:val="00472ABA"/>
    <w:rsid w:val="00474489"/>
    <w:rsid w:val="00476237"/>
    <w:rsid w:val="0048367B"/>
    <w:rsid w:val="00493717"/>
    <w:rsid w:val="00494215"/>
    <w:rsid w:val="00496213"/>
    <w:rsid w:val="004A1614"/>
    <w:rsid w:val="004A65BA"/>
    <w:rsid w:val="004A760F"/>
    <w:rsid w:val="004B1AAF"/>
    <w:rsid w:val="004C77C4"/>
    <w:rsid w:val="004D2808"/>
    <w:rsid w:val="004D2AE3"/>
    <w:rsid w:val="004D6553"/>
    <w:rsid w:val="004E68B3"/>
    <w:rsid w:val="004E77C4"/>
    <w:rsid w:val="004F50B9"/>
    <w:rsid w:val="00504980"/>
    <w:rsid w:val="00506C37"/>
    <w:rsid w:val="0051124B"/>
    <w:rsid w:val="00513B57"/>
    <w:rsid w:val="00515F6C"/>
    <w:rsid w:val="0052273A"/>
    <w:rsid w:val="005231EF"/>
    <w:rsid w:val="00524209"/>
    <w:rsid w:val="00524D01"/>
    <w:rsid w:val="00530EB5"/>
    <w:rsid w:val="00537C57"/>
    <w:rsid w:val="00541450"/>
    <w:rsid w:val="00560BB6"/>
    <w:rsid w:val="00571564"/>
    <w:rsid w:val="0057679D"/>
    <w:rsid w:val="00580A37"/>
    <w:rsid w:val="00586022"/>
    <w:rsid w:val="005925CD"/>
    <w:rsid w:val="0059302D"/>
    <w:rsid w:val="00595932"/>
    <w:rsid w:val="005A0CB7"/>
    <w:rsid w:val="005A255B"/>
    <w:rsid w:val="005A25F3"/>
    <w:rsid w:val="005A28F0"/>
    <w:rsid w:val="005A4C78"/>
    <w:rsid w:val="005A72D7"/>
    <w:rsid w:val="005C0D66"/>
    <w:rsid w:val="005D49E0"/>
    <w:rsid w:val="005E2F2E"/>
    <w:rsid w:val="005E6AD7"/>
    <w:rsid w:val="005E6B5C"/>
    <w:rsid w:val="005F16D9"/>
    <w:rsid w:val="005F32D7"/>
    <w:rsid w:val="00604318"/>
    <w:rsid w:val="00613EB5"/>
    <w:rsid w:val="00616BC3"/>
    <w:rsid w:val="006269CD"/>
    <w:rsid w:val="00630878"/>
    <w:rsid w:val="0063316F"/>
    <w:rsid w:val="00634127"/>
    <w:rsid w:val="006400F9"/>
    <w:rsid w:val="006413E1"/>
    <w:rsid w:val="00644483"/>
    <w:rsid w:val="006446EC"/>
    <w:rsid w:val="00653698"/>
    <w:rsid w:val="00656B47"/>
    <w:rsid w:val="006638B3"/>
    <w:rsid w:val="0066481D"/>
    <w:rsid w:val="0067365B"/>
    <w:rsid w:val="00673C9C"/>
    <w:rsid w:val="006815B1"/>
    <w:rsid w:val="00696126"/>
    <w:rsid w:val="00697539"/>
    <w:rsid w:val="006A218F"/>
    <w:rsid w:val="006A386F"/>
    <w:rsid w:val="006A3C45"/>
    <w:rsid w:val="006A470F"/>
    <w:rsid w:val="006A761C"/>
    <w:rsid w:val="006A7FB0"/>
    <w:rsid w:val="006B0929"/>
    <w:rsid w:val="006B11ED"/>
    <w:rsid w:val="006B394F"/>
    <w:rsid w:val="006C4DAE"/>
    <w:rsid w:val="006C500E"/>
    <w:rsid w:val="006C5F8D"/>
    <w:rsid w:val="006C6A31"/>
    <w:rsid w:val="006C6A58"/>
    <w:rsid w:val="006C6F1E"/>
    <w:rsid w:val="006E2737"/>
    <w:rsid w:val="006F34E2"/>
    <w:rsid w:val="00702972"/>
    <w:rsid w:val="00710FE3"/>
    <w:rsid w:val="00711E90"/>
    <w:rsid w:val="00714B70"/>
    <w:rsid w:val="007152C5"/>
    <w:rsid w:val="0071748C"/>
    <w:rsid w:val="00720A21"/>
    <w:rsid w:val="00721A0F"/>
    <w:rsid w:val="00730BBA"/>
    <w:rsid w:val="0073247C"/>
    <w:rsid w:val="007412BB"/>
    <w:rsid w:val="00746174"/>
    <w:rsid w:val="00747E4D"/>
    <w:rsid w:val="00754C15"/>
    <w:rsid w:val="00761486"/>
    <w:rsid w:val="0076285C"/>
    <w:rsid w:val="00766521"/>
    <w:rsid w:val="007756F9"/>
    <w:rsid w:val="00776F57"/>
    <w:rsid w:val="007800A6"/>
    <w:rsid w:val="00783B61"/>
    <w:rsid w:val="00784084"/>
    <w:rsid w:val="00787D47"/>
    <w:rsid w:val="007903AF"/>
    <w:rsid w:val="007A2FCB"/>
    <w:rsid w:val="007A6DB6"/>
    <w:rsid w:val="007B6D1B"/>
    <w:rsid w:val="007C1218"/>
    <w:rsid w:val="007C4272"/>
    <w:rsid w:val="007C4E7A"/>
    <w:rsid w:val="007D2092"/>
    <w:rsid w:val="007D486A"/>
    <w:rsid w:val="007E0434"/>
    <w:rsid w:val="007E4721"/>
    <w:rsid w:val="007E672C"/>
    <w:rsid w:val="008006FD"/>
    <w:rsid w:val="0080280A"/>
    <w:rsid w:val="0080592A"/>
    <w:rsid w:val="0080631A"/>
    <w:rsid w:val="008067E1"/>
    <w:rsid w:val="00811539"/>
    <w:rsid w:val="00811F53"/>
    <w:rsid w:val="00834725"/>
    <w:rsid w:val="008364C0"/>
    <w:rsid w:val="00841065"/>
    <w:rsid w:val="00845F01"/>
    <w:rsid w:val="0084768F"/>
    <w:rsid w:val="00850768"/>
    <w:rsid w:val="0085261F"/>
    <w:rsid w:val="00852DD7"/>
    <w:rsid w:val="008574E4"/>
    <w:rsid w:val="00861F39"/>
    <w:rsid w:val="00866329"/>
    <w:rsid w:val="00867C94"/>
    <w:rsid w:val="00873344"/>
    <w:rsid w:val="00876DA3"/>
    <w:rsid w:val="00882F76"/>
    <w:rsid w:val="008831B9"/>
    <w:rsid w:val="00884E08"/>
    <w:rsid w:val="00886B0E"/>
    <w:rsid w:val="008876C5"/>
    <w:rsid w:val="00890372"/>
    <w:rsid w:val="00894556"/>
    <w:rsid w:val="00894AEB"/>
    <w:rsid w:val="008B0B59"/>
    <w:rsid w:val="008D5BA3"/>
    <w:rsid w:val="008E0708"/>
    <w:rsid w:val="008E191D"/>
    <w:rsid w:val="008E36DB"/>
    <w:rsid w:val="008E4176"/>
    <w:rsid w:val="008F50A6"/>
    <w:rsid w:val="00900388"/>
    <w:rsid w:val="00902F85"/>
    <w:rsid w:val="00904924"/>
    <w:rsid w:val="00904BD8"/>
    <w:rsid w:val="00905D0B"/>
    <w:rsid w:val="00906A8A"/>
    <w:rsid w:val="009124C4"/>
    <w:rsid w:val="00917FE6"/>
    <w:rsid w:val="0092025A"/>
    <w:rsid w:val="009203B9"/>
    <w:rsid w:val="00930EE5"/>
    <w:rsid w:val="0093774A"/>
    <w:rsid w:val="009407A7"/>
    <w:rsid w:val="0094129B"/>
    <w:rsid w:val="00941326"/>
    <w:rsid w:val="00944373"/>
    <w:rsid w:val="009445F9"/>
    <w:rsid w:val="00950368"/>
    <w:rsid w:val="009527D3"/>
    <w:rsid w:val="009548CF"/>
    <w:rsid w:val="0095709E"/>
    <w:rsid w:val="009622E2"/>
    <w:rsid w:val="00966F54"/>
    <w:rsid w:val="00977F9F"/>
    <w:rsid w:val="00980B07"/>
    <w:rsid w:val="0098117A"/>
    <w:rsid w:val="00983799"/>
    <w:rsid w:val="009A2273"/>
    <w:rsid w:val="009A2ADB"/>
    <w:rsid w:val="009B6DB6"/>
    <w:rsid w:val="009C12E4"/>
    <w:rsid w:val="009C33D1"/>
    <w:rsid w:val="009D14E4"/>
    <w:rsid w:val="009D18C7"/>
    <w:rsid w:val="009E0F4B"/>
    <w:rsid w:val="009E3144"/>
    <w:rsid w:val="009E54A5"/>
    <w:rsid w:val="009F017F"/>
    <w:rsid w:val="00A02E25"/>
    <w:rsid w:val="00A047D0"/>
    <w:rsid w:val="00A04F31"/>
    <w:rsid w:val="00A05D07"/>
    <w:rsid w:val="00A1497F"/>
    <w:rsid w:val="00A15923"/>
    <w:rsid w:val="00A23653"/>
    <w:rsid w:val="00A260CA"/>
    <w:rsid w:val="00A264B6"/>
    <w:rsid w:val="00A31E45"/>
    <w:rsid w:val="00A35A0B"/>
    <w:rsid w:val="00A432BA"/>
    <w:rsid w:val="00A50825"/>
    <w:rsid w:val="00A51349"/>
    <w:rsid w:val="00A540B4"/>
    <w:rsid w:val="00A612AA"/>
    <w:rsid w:val="00A62F69"/>
    <w:rsid w:val="00A67509"/>
    <w:rsid w:val="00A676A5"/>
    <w:rsid w:val="00A676C4"/>
    <w:rsid w:val="00A72936"/>
    <w:rsid w:val="00A81D16"/>
    <w:rsid w:val="00A82E1A"/>
    <w:rsid w:val="00A8394F"/>
    <w:rsid w:val="00A91AE2"/>
    <w:rsid w:val="00A9402A"/>
    <w:rsid w:val="00AA117A"/>
    <w:rsid w:val="00AB3A7F"/>
    <w:rsid w:val="00AB51F0"/>
    <w:rsid w:val="00AC0A05"/>
    <w:rsid w:val="00AC0AD9"/>
    <w:rsid w:val="00AC1446"/>
    <w:rsid w:val="00AD3B9E"/>
    <w:rsid w:val="00AD5CD2"/>
    <w:rsid w:val="00AE1BAD"/>
    <w:rsid w:val="00AE528E"/>
    <w:rsid w:val="00AF0FB9"/>
    <w:rsid w:val="00B020FC"/>
    <w:rsid w:val="00B022C1"/>
    <w:rsid w:val="00B11B1B"/>
    <w:rsid w:val="00B1398C"/>
    <w:rsid w:val="00B13E8C"/>
    <w:rsid w:val="00B151D6"/>
    <w:rsid w:val="00B17A9E"/>
    <w:rsid w:val="00B25F9B"/>
    <w:rsid w:val="00B26E82"/>
    <w:rsid w:val="00B30629"/>
    <w:rsid w:val="00B32C2F"/>
    <w:rsid w:val="00B3408A"/>
    <w:rsid w:val="00B34C47"/>
    <w:rsid w:val="00B50F18"/>
    <w:rsid w:val="00B57CDA"/>
    <w:rsid w:val="00B6079C"/>
    <w:rsid w:val="00B667BE"/>
    <w:rsid w:val="00B75301"/>
    <w:rsid w:val="00B802D9"/>
    <w:rsid w:val="00B81D04"/>
    <w:rsid w:val="00B834E8"/>
    <w:rsid w:val="00B869EF"/>
    <w:rsid w:val="00B920B8"/>
    <w:rsid w:val="00B92769"/>
    <w:rsid w:val="00BA0B7F"/>
    <w:rsid w:val="00BA3522"/>
    <w:rsid w:val="00BB1665"/>
    <w:rsid w:val="00BB1F5A"/>
    <w:rsid w:val="00BB23B6"/>
    <w:rsid w:val="00BB556E"/>
    <w:rsid w:val="00BB6486"/>
    <w:rsid w:val="00BB6AFE"/>
    <w:rsid w:val="00BC1CBC"/>
    <w:rsid w:val="00BC67F3"/>
    <w:rsid w:val="00BC7C51"/>
    <w:rsid w:val="00BD043B"/>
    <w:rsid w:val="00BD5020"/>
    <w:rsid w:val="00BD551D"/>
    <w:rsid w:val="00BE667E"/>
    <w:rsid w:val="00BF3441"/>
    <w:rsid w:val="00BF4F3B"/>
    <w:rsid w:val="00BF5280"/>
    <w:rsid w:val="00BF555B"/>
    <w:rsid w:val="00C015B5"/>
    <w:rsid w:val="00C06279"/>
    <w:rsid w:val="00C10652"/>
    <w:rsid w:val="00C120B9"/>
    <w:rsid w:val="00C13538"/>
    <w:rsid w:val="00C24036"/>
    <w:rsid w:val="00C27CF7"/>
    <w:rsid w:val="00C33F72"/>
    <w:rsid w:val="00C37C34"/>
    <w:rsid w:val="00C42580"/>
    <w:rsid w:val="00C447D3"/>
    <w:rsid w:val="00C4764C"/>
    <w:rsid w:val="00C555A7"/>
    <w:rsid w:val="00C57433"/>
    <w:rsid w:val="00C617F5"/>
    <w:rsid w:val="00C6194D"/>
    <w:rsid w:val="00C715AE"/>
    <w:rsid w:val="00C84CCA"/>
    <w:rsid w:val="00C875CE"/>
    <w:rsid w:val="00C930CB"/>
    <w:rsid w:val="00C955FA"/>
    <w:rsid w:val="00C965B0"/>
    <w:rsid w:val="00C97088"/>
    <w:rsid w:val="00CA04BC"/>
    <w:rsid w:val="00CA08F1"/>
    <w:rsid w:val="00CA57B2"/>
    <w:rsid w:val="00CA6C56"/>
    <w:rsid w:val="00CB0EC6"/>
    <w:rsid w:val="00CB5193"/>
    <w:rsid w:val="00CB6C01"/>
    <w:rsid w:val="00CC2417"/>
    <w:rsid w:val="00CC5EB0"/>
    <w:rsid w:val="00CC734B"/>
    <w:rsid w:val="00CC74E9"/>
    <w:rsid w:val="00CC7D4C"/>
    <w:rsid w:val="00CD16EB"/>
    <w:rsid w:val="00CD212A"/>
    <w:rsid w:val="00CD6BD7"/>
    <w:rsid w:val="00CE0263"/>
    <w:rsid w:val="00CE0A5A"/>
    <w:rsid w:val="00CE4DF6"/>
    <w:rsid w:val="00CE59C0"/>
    <w:rsid w:val="00CF18A2"/>
    <w:rsid w:val="00CF3B82"/>
    <w:rsid w:val="00CF6A87"/>
    <w:rsid w:val="00D00BA8"/>
    <w:rsid w:val="00D01B00"/>
    <w:rsid w:val="00D047A3"/>
    <w:rsid w:val="00D04875"/>
    <w:rsid w:val="00D07DA3"/>
    <w:rsid w:val="00D2797C"/>
    <w:rsid w:val="00D30D75"/>
    <w:rsid w:val="00D35C9F"/>
    <w:rsid w:val="00D4053F"/>
    <w:rsid w:val="00D42694"/>
    <w:rsid w:val="00D428EC"/>
    <w:rsid w:val="00D44F4C"/>
    <w:rsid w:val="00D45385"/>
    <w:rsid w:val="00D4574C"/>
    <w:rsid w:val="00D458DA"/>
    <w:rsid w:val="00D50030"/>
    <w:rsid w:val="00D50397"/>
    <w:rsid w:val="00D52442"/>
    <w:rsid w:val="00D540BC"/>
    <w:rsid w:val="00D76BC6"/>
    <w:rsid w:val="00D82D5F"/>
    <w:rsid w:val="00D87A77"/>
    <w:rsid w:val="00D91AA7"/>
    <w:rsid w:val="00D961E5"/>
    <w:rsid w:val="00DA0990"/>
    <w:rsid w:val="00DA272D"/>
    <w:rsid w:val="00DA2F98"/>
    <w:rsid w:val="00DA4AE5"/>
    <w:rsid w:val="00DA735C"/>
    <w:rsid w:val="00DB6309"/>
    <w:rsid w:val="00DB6D9B"/>
    <w:rsid w:val="00DB7C8E"/>
    <w:rsid w:val="00DC264F"/>
    <w:rsid w:val="00DD6545"/>
    <w:rsid w:val="00DD725E"/>
    <w:rsid w:val="00DD769F"/>
    <w:rsid w:val="00DE1BF6"/>
    <w:rsid w:val="00DE4368"/>
    <w:rsid w:val="00E002DB"/>
    <w:rsid w:val="00E00C0A"/>
    <w:rsid w:val="00E00C57"/>
    <w:rsid w:val="00E02D08"/>
    <w:rsid w:val="00E118EE"/>
    <w:rsid w:val="00E16ACE"/>
    <w:rsid w:val="00E17CDB"/>
    <w:rsid w:val="00E20A58"/>
    <w:rsid w:val="00E20FF0"/>
    <w:rsid w:val="00E21756"/>
    <w:rsid w:val="00E268F0"/>
    <w:rsid w:val="00E36542"/>
    <w:rsid w:val="00E40BD5"/>
    <w:rsid w:val="00E46940"/>
    <w:rsid w:val="00E47B3A"/>
    <w:rsid w:val="00E50E1F"/>
    <w:rsid w:val="00E515A6"/>
    <w:rsid w:val="00E57AEB"/>
    <w:rsid w:val="00E60948"/>
    <w:rsid w:val="00E664E8"/>
    <w:rsid w:val="00E70754"/>
    <w:rsid w:val="00E73549"/>
    <w:rsid w:val="00E73E9F"/>
    <w:rsid w:val="00E744FB"/>
    <w:rsid w:val="00E74C75"/>
    <w:rsid w:val="00E75E09"/>
    <w:rsid w:val="00E814FF"/>
    <w:rsid w:val="00E81C2F"/>
    <w:rsid w:val="00E837F1"/>
    <w:rsid w:val="00E84A05"/>
    <w:rsid w:val="00E852CA"/>
    <w:rsid w:val="00E854F0"/>
    <w:rsid w:val="00EA08D4"/>
    <w:rsid w:val="00EB1196"/>
    <w:rsid w:val="00EB1D44"/>
    <w:rsid w:val="00EB2B58"/>
    <w:rsid w:val="00EC743B"/>
    <w:rsid w:val="00EC78BA"/>
    <w:rsid w:val="00ED0122"/>
    <w:rsid w:val="00ED0CC6"/>
    <w:rsid w:val="00EE02C2"/>
    <w:rsid w:val="00EE68BE"/>
    <w:rsid w:val="00EE7964"/>
    <w:rsid w:val="00EF05FD"/>
    <w:rsid w:val="00EF0E90"/>
    <w:rsid w:val="00EF1619"/>
    <w:rsid w:val="00EF2736"/>
    <w:rsid w:val="00F02518"/>
    <w:rsid w:val="00F03FD9"/>
    <w:rsid w:val="00F04BEB"/>
    <w:rsid w:val="00F17751"/>
    <w:rsid w:val="00F21BC7"/>
    <w:rsid w:val="00F2487C"/>
    <w:rsid w:val="00F33A1C"/>
    <w:rsid w:val="00F34C8A"/>
    <w:rsid w:val="00F35EE3"/>
    <w:rsid w:val="00F36157"/>
    <w:rsid w:val="00F36AD5"/>
    <w:rsid w:val="00F40932"/>
    <w:rsid w:val="00F413E0"/>
    <w:rsid w:val="00F52148"/>
    <w:rsid w:val="00F601E4"/>
    <w:rsid w:val="00F629B5"/>
    <w:rsid w:val="00F64C20"/>
    <w:rsid w:val="00F64EF3"/>
    <w:rsid w:val="00F71961"/>
    <w:rsid w:val="00F72842"/>
    <w:rsid w:val="00F736BC"/>
    <w:rsid w:val="00F73DDE"/>
    <w:rsid w:val="00F77326"/>
    <w:rsid w:val="00F80AEF"/>
    <w:rsid w:val="00F83C1C"/>
    <w:rsid w:val="00F85B9D"/>
    <w:rsid w:val="00F861CB"/>
    <w:rsid w:val="00F901BD"/>
    <w:rsid w:val="00F91757"/>
    <w:rsid w:val="00F948DC"/>
    <w:rsid w:val="00F950F5"/>
    <w:rsid w:val="00F964CA"/>
    <w:rsid w:val="00FB25EB"/>
    <w:rsid w:val="00FB4AEE"/>
    <w:rsid w:val="00FB52DD"/>
    <w:rsid w:val="00FC758E"/>
    <w:rsid w:val="00FD0C20"/>
    <w:rsid w:val="00FD209C"/>
    <w:rsid w:val="00FD3482"/>
    <w:rsid w:val="00FE2257"/>
    <w:rsid w:val="00FE4773"/>
    <w:rsid w:val="00FF1D5C"/>
    <w:rsid w:val="00FF36CB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18"/>
    <w:pPr>
      <w:widowControl w:val="0"/>
      <w:spacing w:after="0" w:line="240" w:lineRule="auto"/>
    </w:pPr>
    <w:rPr>
      <w:rFonts w:ascii="Segoe UI" w:eastAsia="Times New Roman" w:hAnsi="Segoe UI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3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4318"/>
    <w:pPr>
      <w:spacing w:before="120" w:after="80"/>
      <w:outlineLvl w:val="2"/>
    </w:pPr>
    <w:rPr>
      <w:b/>
      <w:bCs/>
      <w:i/>
      <w:color w:val="000000"/>
      <w:sz w:val="26"/>
      <w:szCs w:val="27"/>
    </w:rPr>
  </w:style>
  <w:style w:type="paragraph" w:styleId="Heading4">
    <w:name w:val="heading 4"/>
    <w:basedOn w:val="Normal"/>
    <w:next w:val="Normal"/>
    <w:link w:val="Heading4Char"/>
    <w:qFormat/>
    <w:rsid w:val="00604318"/>
    <w:pPr>
      <w:keepNext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04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04318"/>
    <w:rPr>
      <w:rFonts w:ascii="Segoe UI" w:eastAsia="Times New Roman" w:hAnsi="Segoe UI" w:cs="Times New Roman"/>
      <w:b/>
      <w:bCs/>
      <w:i/>
      <w:color w:val="000000"/>
      <w:sz w:val="26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604318"/>
    <w:rPr>
      <w:rFonts w:ascii="Segoe UI" w:eastAsia="Times New Roman" w:hAnsi="Segoe UI" w:cs="Times New Roman"/>
      <w:b/>
      <w:bCs/>
      <w:sz w:val="24"/>
      <w:szCs w:val="28"/>
      <w:lang w:eastAsia="en-GB"/>
    </w:rPr>
  </w:style>
  <w:style w:type="paragraph" w:styleId="NoSpacing">
    <w:name w:val="No Spacing"/>
    <w:uiPriority w:val="1"/>
    <w:qFormat/>
    <w:rsid w:val="00604318"/>
    <w:pPr>
      <w:widowControl w:val="0"/>
      <w:spacing w:after="0" w:line="240" w:lineRule="auto"/>
    </w:pPr>
    <w:rPr>
      <w:rFonts w:ascii="Segoe UI" w:eastAsia="Times New Roman" w:hAnsi="Segoe UI" w:cs="Times New Roman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0431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71564"/>
    <w:rPr>
      <w:rFonts w:ascii="Segoe UI" w:eastAsia="Times New Roman" w:hAnsi="Segoe UI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Bro Gwaun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dlynch</dc:creator>
  <cp:keywords/>
  <dc:description/>
  <cp:lastModifiedBy>dlynch</cp:lastModifiedBy>
  <cp:revision>1</cp:revision>
  <dcterms:created xsi:type="dcterms:W3CDTF">2014-05-12T10:25:00Z</dcterms:created>
  <dcterms:modified xsi:type="dcterms:W3CDTF">2014-05-12T10:48:00Z</dcterms:modified>
</cp:coreProperties>
</file>